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66" w:rsidRDefault="00570266" w:rsidP="00570266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РЕПУБЛИКА СРБИЈА</w:t>
      </w:r>
    </w:p>
    <w:p w:rsidR="00570266" w:rsidRDefault="00570266" w:rsidP="00570266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570266" w:rsidRDefault="00570266" w:rsidP="0057026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70266" w:rsidRDefault="00570266" w:rsidP="00570266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570266" w:rsidRPr="008C6F6D" w:rsidRDefault="00570266" w:rsidP="00570266">
      <w:pPr>
        <w:rPr>
          <w:lang w:val="sr-Cyrl-RS"/>
        </w:rPr>
      </w:pPr>
      <w:r>
        <w:rPr>
          <w:lang w:val="sr-Cyrl-RS"/>
        </w:rPr>
        <w:t xml:space="preserve">04 Број: </w:t>
      </w:r>
      <w:r w:rsidR="00F630E3">
        <w:rPr>
          <w:lang w:val="sr-Cyrl-RS"/>
        </w:rPr>
        <w:t>011-2330/25</w:t>
      </w:r>
    </w:p>
    <w:p w:rsidR="00570266" w:rsidRPr="00CC41D4" w:rsidRDefault="00416928" w:rsidP="00570266">
      <w:pPr>
        <w:rPr>
          <w:lang w:val="sr-Cyrl-RS"/>
        </w:rPr>
      </w:pPr>
      <w:r>
        <w:rPr>
          <w:lang w:val="sr-Cyrl-RS"/>
        </w:rPr>
        <w:t xml:space="preserve">20. новембар </w:t>
      </w:r>
      <w:r w:rsidR="00CC6607">
        <w:rPr>
          <w:lang w:val="sr-Cyrl-RS"/>
        </w:rPr>
        <w:t>2025</w:t>
      </w:r>
      <w:r w:rsidR="00570266">
        <w:rPr>
          <w:lang w:val="sr-Cyrl-RS"/>
        </w:rPr>
        <w:t>. године</w:t>
      </w:r>
    </w:p>
    <w:p w:rsidR="00570266" w:rsidRDefault="00570266" w:rsidP="00570266">
      <w:pPr>
        <w:rPr>
          <w:lang w:val="sr-Cyrl-RS"/>
        </w:rPr>
      </w:pPr>
      <w:r>
        <w:rPr>
          <w:lang w:val="sr-Cyrl-RS"/>
        </w:rPr>
        <w:t>Б е о г р а д</w:t>
      </w: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rPr>
          <w:lang w:val="sr-Cyrl-RS"/>
        </w:rPr>
      </w:pPr>
    </w:p>
    <w:p w:rsidR="00570266" w:rsidRDefault="00570266" w:rsidP="00570266">
      <w:pPr>
        <w:jc w:val="center"/>
        <w:rPr>
          <w:lang w:val="sr-Cyrl-RS"/>
        </w:rPr>
      </w:pPr>
      <w:r w:rsidRPr="00416928">
        <w:rPr>
          <w:sz w:val="28"/>
          <w:lang w:val="sr-Cyrl-RS"/>
        </w:rPr>
        <w:t>НАРОДНА СКУПШТИНА</w:t>
      </w:r>
    </w:p>
    <w:p w:rsidR="00570266" w:rsidRDefault="00570266" w:rsidP="00570266">
      <w:pPr>
        <w:jc w:val="center"/>
        <w:rPr>
          <w:lang w:val="sr-Cyrl-RS"/>
        </w:rPr>
      </w:pPr>
    </w:p>
    <w:p w:rsidR="00570266" w:rsidRDefault="00570266" w:rsidP="00570266">
      <w:pPr>
        <w:jc w:val="center"/>
        <w:rPr>
          <w:lang w:val="sr-Cyrl-RS"/>
        </w:rPr>
      </w:pPr>
    </w:p>
    <w:p w:rsidR="00570266" w:rsidRDefault="00570266" w:rsidP="00570266">
      <w:pPr>
        <w:jc w:val="right"/>
        <w:rPr>
          <w:lang w:val="sr-Cyrl-RS"/>
        </w:rPr>
      </w:pPr>
    </w:p>
    <w:p w:rsidR="00570266" w:rsidRDefault="00570266" w:rsidP="00570266">
      <w:pPr>
        <w:jc w:val="right"/>
        <w:rPr>
          <w:lang w:val="sr-Cyrl-RS"/>
        </w:rPr>
      </w:pPr>
    </w:p>
    <w:p w:rsidR="00570266" w:rsidRDefault="00570266" w:rsidP="00570266">
      <w:pPr>
        <w:spacing w:line="360" w:lineRule="auto"/>
        <w:jc w:val="right"/>
        <w:rPr>
          <w:lang w:val="sr-Cyrl-RS"/>
        </w:rPr>
      </w:pPr>
    </w:p>
    <w:p w:rsidR="00416928" w:rsidRDefault="0042024C" w:rsidP="00416928">
      <w:pPr>
        <w:tabs>
          <w:tab w:val="left" w:pos="108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570266">
        <w:rPr>
          <w:lang w:val="sr-Cyrl-RS"/>
        </w:rPr>
        <w:t>Одбор за уставна питања и законодавство, на основу члана 194. став 2.</w:t>
      </w:r>
      <w:r w:rsidR="00C6205B">
        <w:rPr>
          <w:lang w:val="sr-Cyrl-RS"/>
        </w:rPr>
        <w:t xml:space="preserve"> Пословника Народне скупштине („Службени гласник РС“,</w:t>
      </w:r>
      <w:r w:rsidR="00570266">
        <w:rPr>
          <w:lang w:val="sr-Cyrl-RS"/>
        </w:rPr>
        <w:t xml:space="preserve"> број 20/12 - пречишћен текст), </w:t>
      </w:r>
      <w:r w:rsidR="00416928">
        <w:rPr>
          <w:lang w:val="sr-Cyrl-RS"/>
        </w:rPr>
        <w:t xml:space="preserve">доставља </w:t>
      </w:r>
      <w:r w:rsidR="00570266">
        <w:rPr>
          <w:lang w:val="sr-Cyrl-RS"/>
        </w:rPr>
        <w:t xml:space="preserve">Народној скупштини </w:t>
      </w:r>
      <w:r w:rsidR="00570266">
        <w:t>Предлог аутентичног тумачења</w:t>
      </w:r>
      <w:r w:rsidR="00CE50FF">
        <w:rPr>
          <w:lang w:val="sr-Cyrl-RS"/>
        </w:rPr>
        <w:t xml:space="preserve"> одредбе </w:t>
      </w:r>
      <w:r w:rsidR="00CE50FF">
        <w:t xml:space="preserve">члана </w:t>
      </w:r>
      <w:r w:rsidR="00CC6607">
        <w:rPr>
          <w:lang w:val="sr-Cyrl-RS"/>
        </w:rPr>
        <w:t xml:space="preserve"> 9. </w:t>
      </w:r>
      <w:r w:rsidR="00CC6607" w:rsidRPr="00E269F5">
        <w:rPr>
          <w:color w:val="000000" w:themeColor="text1"/>
          <w:shd w:val="clear" w:color="auto" w:fill="FFFFFF"/>
        </w:rPr>
        <w:t>Закон</w:t>
      </w:r>
      <w:r w:rsidR="00CC6607" w:rsidRPr="00E269F5">
        <w:rPr>
          <w:color w:val="000000" w:themeColor="text1"/>
          <w:shd w:val="clear" w:color="auto" w:fill="FFFFFF"/>
          <w:lang w:val="sr-Cyrl-RS"/>
        </w:rPr>
        <w:t>а</w:t>
      </w:r>
      <w:r w:rsidR="00CC6607" w:rsidRPr="00E269F5">
        <w:rPr>
          <w:color w:val="000000" w:themeColor="text1"/>
          <w:shd w:val="clear" w:color="auto" w:fill="FFFFFF"/>
        </w:rPr>
        <w:t xml:space="preserve"> о посебним поступцима ради реализације пројекта ревитализације и развоја локације у Београду између улица Кнеза Милоша, Мас</w:t>
      </w:r>
      <w:r w:rsidR="00416928">
        <w:rPr>
          <w:color w:val="000000" w:themeColor="text1"/>
          <w:shd w:val="clear" w:color="auto" w:fill="FFFFFF"/>
        </w:rPr>
        <w:t>арикове, Бирчанинове и Ресавске</w:t>
      </w:r>
      <w:r w:rsidR="00CC6607" w:rsidRPr="00E269F5">
        <w:rPr>
          <w:lang w:val="sr-Cyrl-RS"/>
        </w:rPr>
        <w:t xml:space="preserve"> </w:t>
      </w:r>
      <w:r w:rsidR="00CC6607" w:rsidRPr="00E269F5">
        <w:rPr>
          <w:rStyle w:val="colornavy"/>
          <w:lang w:val="sr-Cyrl-RS"/>
        </w:rPr>
        <w:t>(„Службени гласник РС“, број 96/25)</w:t>
      </w:r>
      <w:r w:rsidR="00CE50FF">
        <w:rPr>
          <w:rStyle w:val="colornavy"/>
          <w:lang w:val="sr-Cyrl-RS"/>
        </w:rPr>
        <w:t xml:space="preserve">, </w:t>
      </w:r>
      <w:r w:rsidR="00570266">
        <w:rPr>
          <w:lang w:val="sr-Cyrl-RS"/>
        </w:rPr>
        <w:t>с предлогом да се у складу са чланом 16</w:t>
      </w:r>
      <w:r w:rsidR="00416928">
        <w:rPr>
          <w:lang w:val="sr-Cyrl-RS"/>
        </w:rPr>
        <w:t>7. Пословника Народне скупштине</w:t>
      </w:r>
      <w:r w:rsidR="00570266">
        <w:rPr>
          <w:lang w:val="sr-Cyrl-RS"/>
        </w:rPr>
        <w:t xml:space="preserve"> </w:t>
      </w:r>
      <w:r w:rsidR="00B51899">
        <w:rPr>
          <w:lang w:val="sr-Cyrl-RS"/>
        </w:rPr>
        <w:t xml:space="preserve"> </w:t>
      </w:r>
      <w:r w:rsidR="00416928">
        <w:rPr>
          <w:lang w:val="sr-Cyrl-RS"/>
        </w:rPr>
        <w:t>донесе по хитном поступку.</w:t>
      </w:r>
    </w:p>
    <w:p w:rsidR="00570266" w:rsidRDefault="00416928" w:rsidP="00416928">
      <w:pPr>
        <w:tabs>
          <w:tab w:val="left" w:pos="1080"/>
        </w:tabs>
        <w:spacing w:after="600"/>
        <w:jc w:val="both"/>
        <w:rPr>
          <w:lang w:val="sr-Cyrl-RS"/>
        </w:rPr>
      </w:pPr>
      <w:r>
        <w:rPr>
          <w:lang w:val="sr-Cyrl-RS"/>
        </w:rPr>
        <w:tab/>
      </w:r>
      <w:r w:rsidR="00570266">
        <w:rPr>
          <w:lang w:val="sr-Cyrl-RS"/>
        </w:rPr>
        <w:t>За представника Одбо</w:t>
      </w:r>
      <w:r w:rsidR="00CC6607">
        <w:rPr>
          <w:lang w:val="sr-Cyrl-RS"/>
        </w:rPr>
        <w:t>ра у Народној скупштини одређен</w:t>
      </w:r>
      <w:r w:rsidR="00570266">
        <w:rPr>
          <w:lang w:val="sr-Cyrl-RS"/>
        </w:rPr>
        <w:t xml:space="preserve"> је</w:t>
      </w:r>
      <w:r w:rsidR="00CC6607">
        <w:rPr>
          <w:lang w:val="sr-Cyrl-RS"/>
        </w:rPr>
        <w:t xml:space="preserve"> Драган Николић</w:t>
      </w:r>
      <w:r w:rsidR="00570266">
        <w:rPr>
          <w:lang w:val="sr-Cyrl-RS"/>
        </w:rPr>
        <w:t xml:space="preserve">, </w:t>
      </w:r>
      <w:r w:rsidR="00CC6607">
        <w:rPr>
          <w:lang w:val="sr-Cyrl-RS"/>
        </w:rPr>
        <w:t xml:space="preserve">заменик </w:t>
      </w:r>
      <w:r w:rsidR="00570266">
        <w:rPr>
          <w:lang w:val="sr-Cyrl-RS"/>
        </w:rPr>
        <w:t>председник</w:t>
      </w:r>
      <w:r w:rsidR="00CC6607">
        <w:rPr>
          <w:lang w:val="sr-Cyrl-RS"/>
        </w:rPr>
        <w:t>а</w:t>
      </w:r>
      <w:r w:rsidR="00570266">
        <w:rPr>
          <w:lang w:val="sr-Cyrl-RS"/>
        </w:rPr>
        <w:t xml:space="preserve"> Одбора.</w:t>
      </w:r>
    </w:p>
    <w:p w:rsidR="00416928" w:rsidRDefault="00416928" w:rsidP="00416928">
      <w:pPr>
        <w:tabs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 w:rsidR="00CC6607">
        <w:rPr>
          <w:lang w:val="sr-Cyrl-RS"/>
        </w:rPr>
        <w:t>ЗАМЕНИК</w:t>
      </w:r>
    </w:p>
    <w:p w:rsidR="00416928" w:rsidRDefault="00416928" w:rsidP="00416928">
      <w:pPr>
        <w:tabs>
          <w:tab w:val="center" w:pos="6480"/>
        </w:tabs>
        <w:spacing w:after="360"/>
        <w:jc w:val="both"/>
        <w:rPr>
          <w:lang w:val="sr-Cyrl-RS"/>
        </w:rPr>
      </w:pPr>
      <w:r>
        <w:rPr>
          <w:lang w:val="sr-Cyrl-RS"/>
        </w:rPr>
        <w:tab/>
      </w:r>
      <w:r w:rsidR="00570266">
        <w:rPr>
          <w:lang w:val="sr-Cyrl-RS"/>
        </w:rPr>
        <w:t>ПРЕДСЕДНИК</w:t>
      </w:r>
      <w:r w:rsidR="00CC6607">
        <w:rPr>
          <w:lang w:val="sr-Cyrl-RS"/>
        </w:rPr>
        <w:t>А</w:t>
      </w:r>
      <w:r>
        <w:rPr>
          <w:lang w:val="sr-Cyrl-RS"/>
        </w:rPr>
        <w:t xml:space="preserve"> ОДБОРА</w:t>
      </w:r>
    </w:p>
    <w:p w:rsidR="00570266" w:rsidRDefault="00416928" w:rsidP="00416928">
      <w:pPr>
        <w:tabs>
          <w:tab w:val="center" w:pos="6480"/>
        </w:tabs>
        <w:jc w:val="both"/>
        <w:rPr>
          <w:lang w:val="sr-Cyrl-RS"/>
        </w:rPr>
      </w:pPr>
      <w:r>
        <w:rPr>
          <w:lang w:val="sr-Cyrl-RS"/>
        </w:rPr>
        <w:tab/>
      </w:r>
      <w:r w:rsidR="00CC6607">
        <w:rPr>
          <w:lang w:val="sr-Cyrl-RS"/>
        </w:rPr>
        <w:t>Драган Николић</w:t>
      </w:r>
    </w:p>
    <w:p w:rsidR="00570266" w:rsidRDefault="00CC6607" w:rsidP="00570266">
      <w:pPr>
        <w:rPr>
          <w:lang w:val="sr-Cyrl-RS"/>
        </w:rPr>
      </w:pPr>
      <w:r>
        <w:rPr>
          <w:lang w:val="sr-Cyrl-RS"/>
        </w:rPr>
        <w:t xml:space="preserve">  </w:t>
      </w:r>
    </w:p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Default="00570266" w:rsidP="00570266"/>
    <w:p w:rsidR="00570266" w:rsidRPr="0058714A" w:rsidRDefault="00570266" w:rsidP="00570266">
      <w:pPr>
        <w:rPr>
          <w:lang w:val="sr-Cyrl-CS"/>
        </w:rPr>
      </w:pPr>
    </w:p>
    <w:p w:rsidR="00570266" w:rsidRDefault="00570266" w:rsidP="00570266">
      <w:pPr>
        <w:jc w:val="right"/>
        <w:rPr>
          <w:lang w:val="sr-Cyrl-CS"/>
        </w:rPr>
      </w:pPr>
      <w:r>
        <w:rPr>
          <w:lang w:val="sr-Cyrl-CS"/>
        </w:rPr>
        <w:t>П Р Е Д Л О Г</w:t>
      </w:r>
    </w:p>
    <w:p w:rsidR="00570266" w:rsidRDefault="00570266" w:rsidP="00570266">
      <w:pPr>
        <w:jc w:val="both"/>
      </w:pPr>
    </w:p>
    <w:p w:rsidR="00570266" w:rsidRDefault="00570266" w:rsidP="00570266">
      <w:pPr>
        <w:jc w:val="both"/>
      </w:pPr>
    </w:p>
    <w:p w:rsidR="002C110F" w:rsidRDefault="00570266" w:rsidP="002C110F">
      <w:pPr>
        <w:tabs>
          <w:tab w:val="left" w:pos="1080"/>
        </w:tabs>
        <w:spacing w:after="120"/>
        <w:jc w:val="both"/>
        <w:rPr>
          <w:lang w:val="sr-Cyrl-RS"/>
        </w:rPr>
      </w:pPr>
      <w:r>
        <w:tab/>
      </w:r>
      <w:r>
        <w:rPr>
          <w:lang w:val="sr-Cyrl-RS"/>
        </w:rPr>
        <w:t>На основу члана 8. став. 1. Закона о Народној скупштини ("Службени гласник РС"</w:t>
      </w:r>
      <w:r>
        <w:t>,</w:t>
      </w:r>
      <w:r>
        <w:rPr>
          <w:lang w:val="sr-Cyrl-RS"/>
        </w:rPr>
        <w:t xml:space="preserve"> број 9/10) и члана 194</w:t>
      </w:r>
      <w:r>
        <w:t>.</w:t>
      </w:r>
      <w:r>
        <w:rPr>
          <w:lang w:val="sr-Cyrl-RS"/>
        </w:rPr>
        <w:t xml:space="preserve"> став 2. Пословника Народне скупштине ("Службени гласник РС"</w:t>
      </w:r>
      <w:r>
        <w:t>,</w:t>
      </w:r>
      <w:r>
        <w:rPr>
          <w:lang w:val="sr-Cyrl-RS"/>
        </w:rPr>
        <w:t xml:space="preserve"> број 20/12 - пречишћен текст)</w:t>
      </w:r>
      <w:r w:rsidR="002C110F">
        <w:rPr>
          <w:lang w:val="sr-Cyrl-RS"/>
        </w:rPr>
        <w:t>,</w:t>
      </w:r>
    </w:p>
    <w:p w:rsidR="00570266" w:rsidRDefault="00570266" w:rsidP="002C110F">
      <w:pPr>
        <w:tabs>
          <w:tab w:val="left" w:pos="1080"/>
        </w:tabs>
        <w:jc w:val="both"/>
        <w:rPr>
          <w:lang w:val="sr-Cyrl-RS"/>
        </w:rPr>
      </w:pPr>
      <w:r>
        <w:rPr>
          <w:lang w:val="sr-Cyrl-RS"/>
        </w:rPr>
        <w:tab/>
        <w:t>Народна скупштина</w:t>
      </w:r>
      <w:r w:rsidR="00416928">
        <w:rPr>
          <w:lang w:val="sr-Latn-RS"/>
        </w:rPr>
        <w:t>,</w:t>
      </w:r>
      <w:r>
        <w:rPr>
          <w:lang w:val="sr-Cyrl-RS"/>
        </w:rPr>
        <w:t xml:space="preserve"> на седници одржаној </w:t>
      </w:r>
      <w:r w:rsidR="00DE1CD6" w:rsidRPr="00DE1CD6">
        <w:rPr>
          <w:color w:val="000000" w:themeColor="text1"/>
          <w:lang w:val="sr-Cyrl-RS"/>
        </w:rPr>
        <w:t>______</w:t>
      </w:r>
      <w:r w:rsidR="00416928">
        <w:rPr>
          <w:color w:val="000000" w:themeColor="text1"/>
          <w:lang w:val="sr-Cyrl-RS"/>
        </w:rPr>
        <w:t>________</w:t>
      </w:r>
      <w:r w:rsidR="00416928">
        <w:rPr>
          <w:color w:val="000000" w:themeColor="text1"/>
          <w:lang w:val="sr-Latn-RS"/>
        </w:rPr>
        <w:t xml:space="preserve">______ </w:t>
      </w:r>
      <w:r w:rsidR="002C110F">
        <w:rPr>
          <w:lang w:val="sr-Cyrl-RS"/>
        </w:rPr>
        <w:t>године,  донела је</w:t>
      </w:r>
    </w:p>
    <w:p w:rsidR="00570266" w:rsidRDefault="00570266" w:rsidP="00570266">
      <w:pPr>
        <w:tabs>
          <w:tab w:val="left" w:pos="1440"/>
        </w:tabs>
        <w:jc w:val="center"/>
      </w:pPr>
    </w:p>
    <w:p w:rsidR="00570266" w:rsidRDefault="00570266" w:rsidP="00570266">
      <w:pPr>
        <w:tabs>
          <w:tab w:val="left" w:pos="1440"/>
        </w:tabs>
        <w:jc w:val="center"/>
      </w:pPr>
      <w:r>
        <w:rPr>
          <w:lang w:val="sr-Cyrl-RS"/>
        </w:rPr>
        <w:t>АУТЕНТИЧНО ТУМАЧЕЊ</w:t>
      </w:r>
      <w:r>
        <w:t>E</w:t>
      </w:r>
    </w:p>
    <w:p w:rsidR="00CC6607" w:rsidRDefault="00CC6607" w:rsidP="00570266">
      <w:pPr>
        <w:tabs>
          <w:tab w:val="left" w:pos="1440"/>
        </w:tabs>
        <w:jc w:val="center"/>
        <w:rPr>
          <w:rStyle w:val="colornavy"/>
          <w:lang w:val="sr-Cyrl-RS"/>
        </w:rPr>
      </w:pPr>
      <w:r w:rsidRPr="00E269F5">
        <w:rPr>
          <w:lang w:val="sr-Cyrl-RS"/>
        </w:rPr>
        <w:t xml:space="preserve">одредбе члана 9. </w:t>
      </w:r>
      <w:r w:rsidRPr="00E269F5">
        <w:rPr>
          <w:color w:val="000000" w:themeColor="text1"/>
          <w:shd w:val="clear" w:color="auto" w:fill="FFFFFF"/>
        </w:rPr>
        <w:t>Закон</w:t>
      </w:r>
      <w:r w:rsidRPr="00E269F5">
        <w:rPr>
          <w:color w:val="000000" w:themeColor="text1"/>
          <w:shd w:val="clear" w:color="auto" w:fill="FFFFFF"/>
          <w:lang w:val="sr-Cyrl-RS"/>
        </w:rPr>
        <w:t>а</w:t>
      </w:r>
      <w:r w:rsidRPr="00E269F5">
        <w:rPr>
          <w:color w:val="000000" w:themeColor="text1"/>
          <w:shd w:val="clear" w:color="auto" w:fill="FFFFFF"/>
        </w:rPr>
        <w:t xml:space="preserve"> о посебним поступцима ради реализације пројекта ревитализације и развоја локације у Београду између улица Кнеза Милоша, Масарикове, Бирчанинове и Ресавске.</w:t>
      </w:r>
      <w:r w:rsidRPr="00E269F5">
        <w:rPr>
          <w:lang w:val="sr-Cyrl-RS"/>
        </w:rPr>
        <w:t xml:space="preserve"> </w:t>
      </w:r>
      <w:r w:rsidRPr="00E269F5">
        <w:rPr>
          <w:rStyle w:val="colornavy"/>
          <w:lang w:val="sr-Cyrl-RS"/>
        </w:rPr>
        <w:t>(„Службени гласник РС“, број 96/25)</w:t>
      </w:r>
    </w:p>
    <w:p w:rsidR="00CC6607" w:rsidRDefault="00CC6607" w:rsidP="00570266">
      <w:pPr>
        <w:tabs>
          <w:tab w:val="left" w:pos="1440"/>
        </w:tabs>
        <w:jc w:val="center"/>
      </w:pPr>
    </w:p>
    <w:p w:rsidR="002C110F" w:rsidRDefault="002C110F" w:rsidP="00570266">
      <w:pPr>
        <w:tabs>
          <w:tab w:val="left" w:pos="1440"/>
        </w:tabs>
        <w:jc w:val="center"/>
      </w:pPr>
    </w:p>
    <w:p w:rsidR="002C110F" w:rsidRDefault="002C110F" w:rsidP="002C110F">
      <w:pPr>
        <w:tabs>
          <w:tab w:val="left" w:pos="1080"/>
        </w:tabs>
        <w:spacing w:after="60"/>
        <w:rPr>
          <w:lang w:val="sr-Cyrl-RS"/>
        </w:rPr>
      </w:pPr>
      <w:r>
        <w:rPr>
          <w:lang w:val="sr-Cyrl-CS"/>
        </w:rPr>
        <w:tab/>
      </w:r>
      <w:r w:rsidR="00570266" w:rsidRPr="008C6F6D">
        <w:rPr>
          <w:lang w:val="sr-Cyrl-CS"/>
        </w:rPr>
        <w:t>Одредба ч</w:t>
      </w:r>
      <w:r w:rsidR="00570266" w:rsidRPr="008C6F6D">
        <w:rPr>
          <w:lang w:val="sr-Cyrl-RS"/>
        </w:rPr>
        <w:t>лан</w:t>
      </w:r>
      <w:r w:rsidR="00570266" w:rsidRPr="008C6F6D">
        <w:rPr>
          <w:lang w:val="sr-Cyrl-CS"/>
        </w:rPr>
        <w:t>а</w:t>
      </w:r>
      <w:r w:rsidR="00570266" w:rsidRPr="008C6F6D">
        <w:rPr>
          <w:lang w:val="sr-Cyrl-RS"/>
        </w:rPr>
        <w:t xml:space="preserve"> </w:t>
      </w:r>
      <w:r w:rsidR="006C208E">
        <w:rPr>
          <w:lang w:val="sr-Cyrl-RS"/>
        </w:rPr>
        <w:t xml:space="preserve">9. </w:t>
      </w:r>
      <w:r w:rsidR="00CE50FF">
        <w:rPr>
          <w:lang w:val="sr-Cyrl-RS"/>
        </w:rPr>
        <w:t>гласи:</w:t>
      </w:r>
    </w:p>
    <w:p w:rsidR="002C110F" w:rsidRDefault="002C110F" w:rsidP="002C110F">
      <w:pPr>
        <w:tabs>
          <w:tab w:val="left" w:pos="1080"/>
        </w:tabs>
        <w:spacing w:after="60"/>
        <w:rPr>
          <w:rFonts w:eastAsia="Calibri"/>
        </w:rPr>
      </w:pPr>
      <w:r>
        <w:rPr>
          <w:lang w:val="sr-Cyrl-RS"/>
        </w:rPr>
        <w:tab/>
      </w:r>
      <w:r w:rsidR="00CC6607" w:rsidRPr="00320DD4">
        <w:rPr>
          <w:rFonts w:eastAsia="Calibri"/>
        </w:rPr>
        <w:t>„У оквиру Пројекта биће подигнут одговарајући меморијал (спомен - обележје) који би на делотворнији начин обезб</w:t>
      </w:r>
      <w:r w:rsidR="00416928">
        <w:rPr>
          <w:rFonts w:eastAsia="Calibri"/>
        </w:rPr>
        <w:t>едио очување културног наслеђа.</w:t>
      </w:r>
    </w:p>
    <w:p w:rsidR="002C110F" w:rsidRDefault="002C110F" w:rsidP="002C110F">
      <w:pPr>
        <w:tabs>
          <w:tab w:val="left" w:pos="1080"/>
        </w:tabs>
        <w:spacing w:after="60"/>
        <w:jc w:val="both"/>
        <w:rPr>
          <w:rFonts w:eastAsia="Calibri"/>
        </w:rPr>
      </w:pPr>
      <w:r>
        <w:rPr>
          <w:rFonts w:eastAsia="Calibri"/>
        </w:rPr>
        <w:tab/>
      </w:r>
      <w:r w:rsidR="00CC6607" w:rsidRPr="00320DD4">
        <w:rPr>
          <w:rFonts w:eastAsia="Calibri"/>
        </w:rPr>
        <w:t>Одлуку о подизању меморија</w:t>
      </w:r>
      <w:r w:rsidR="00CC6607" w:rsidRPr="00320DD4">
        <w:rPr>
          <w:rFonts w:eastAsia="Calibri"/>
          <w:lang w:val="sr-Cyrl-RS"/>
        </w:rPr>
        <w:t>ла</w:t>
      </w:r>
      <w:r w:rsidR="00CC6607" w:rsidRPr="00320DD4">
        <w:rPr>
          <w:rFonts w:eastAsia="Calibri"/>
        </w:rPr>
        <w:t xml:space="preserve"> (спомен - обележја) из става 1. овог члана доноси Влада на предлог министарства надлежног за послове заштите спомен -</w:t>
      </w:r>
      <w:r w:rsidR="00CC6607" w:rsidRPr="00320DD4">
        <w:rPr>
          <w:rFonts w:eastAsia="Calibri"/>
          <w:lang w:val="sr-Cyrl-RS"/>
        </w:rPr>
        <w:t xml:space="preserve"> </w:t>
      </w:r>
      <w:r w:rsidR="00416928">
        <w:rPr>
          <w:rFonts w:eastAsia="Calibri"/>
        </w:rPr>
        <w:t>обележја.</w:t>
      </w:r>
    </w:p>
    <w:p w:rsidR="002C110F" w:rsidRDefault="002C110F" w:rsidP="002C110F">
      <w:pPr>
        <w:tabs>
          <w:tab w:val="left" w:pos="1080"/>
        </w:tabs>
        <w:spacing w:after="60"/>
        <w:jc w:val="both"/>
        <w:rPr>
          <w:rFonts w:eastAsia="Calibri"/>
        </w:rPr>
      </w:pPr>
      <w:r>
        <w:rPr>
          <w:rFonts w:eastAsia="Calibri"/>
        </w:rPr>
        <w:tab/>
      </w:r>
      <w:r w:rsidR="00F630E3">
        <w:rPr>
          <w:rFonts w:eastAsia="Calibri"/>
        </w:rPr>
        <w:t>Одлука</w:t>
      </w:r>
      <w:r w:rsidR="00CC6607" w:rsidRPr="00320DD4">
        <w:rPr>
          <w:rFonts w:eastAsia="Calibri"/>
        </w:rPr>
        <w:t xml:space="preserve"> о утврђивању зграда Генералштаба Војске Србије и Црне Горе и Министарства одбране у Београду за споменик културе („Службени гласник РС“</w:t>
      </w:r>
      <w:r>
        <w:rPr>
          <w:rFonts w:eastAsia="Calibri"/>
          <w:lang w:val="sr-Cyrl-RS"/>
        </w:rPr>
        <w:t>,</w:t>
      </w:r>
      <w:r w:rsidR="00CC6607" w:rsidRPr="00320DD4">
        <w:rPr>
          <w:rFonts w:eastAsia="Calibri"/>
        </w:rPr>
        <w:t xml:space="preserve"> број 115/05) оглашава се ништавом и сматра се да објекти на локацији нису стекли својство нити имају </w:t>
      </w:r>
      <w:r>
        <w:rPr>
          <w:rFonts w:eastAsia="Calibri"/>
          <w:lang w:val="sr-Cyrl-RS"/>
        </w:rPr>
        <w:t>статус</w:t>
      </w:r>
      <w:r w:rsidR="00CC6607" w:rsidRPr="00320DD4">
        <w:rPr>
          <w:rFonts w:eastAsia="Calibri"/>
        </w:rPr>
        <w:t xml:space="preserve"> културног добра.</w:t>
      </w:r>
    </w:p>
    <w:p w:rsidR="002C110F" w:rsidRDefault="002C110F" w:rsidP="002C110F">
      <w:pPr>
        <w:tabs>
          <w:tab w:val="left" w:pos="1080"/>
        </w:tabs>
        <w:spacing w:after="60"/>
        <w:jc w:val="both"/>
        <w:rPr>
          <w:rFonts w:eastAsia="Calibri"/>
        </w:rPr>
      </w:pPr>
      <w:r>
        <w:rPr>
          <w:rFonts w:eastAsia="Calibri"/>
        </w:rPr>
        <w:tab/>
      </w:r>
      <w:r w:rsidR="00CC6607" w:rsidRPr="00320DD4">
        <w:rPr>
          <w:rFonts w:eastAsia="Calibri"/>
        </w:rPr>
        <w:t>Републички геодетски завод и надлежна централна установа заштите и очувања културног наслеђа ће на основу овог закона извршити брисање објеката на локацији из регистара које воде у року од 15 дана од дана ступања на снагу овог закона.</w:t>
      </w:r>
    </w:p>
    <w:p w:rsidR="00CC6607" w:rsidRDefault="002C110F" w:rsidP="002C110F">
      <w:pPr>
        <w:tabs>
          <w:tab w:val="left" w:pos="1080"/>
        </w:tabs>
        <w:jc w:val="both"/>
        <w:rPr>
          <w:rFonts w:eastAsia="Calibri"/>
          <w:lang w:val="sr-Cyrl-RS"/>
        </w:rPr>
      </w:pPr>
      <w:r>
        <w:rPr>
          <w:rFonts w:eastAsia="Calibri"/>
        </w:rPr>
        <w:tab/>
      </w:r>
      <w:r w:rsidR="00CC6607" w:rsidRPr="00320DD4">
        <w:rPr>
          <w:rFonts w:eastAsia="Calibri"/>
        </w:rPr>
        <w:t>Меморијал (спомен - обележје) из става 1. овог члана обезбедиће трајно сећање на жртве бомбардовања НАТО авијације из 1999. године и на првобитни изглед објеката на локацији.“</w:t>
      </w:r>
      <w:r w:rsidR="00F630E3">
        <w:rPr>
          <w:rFonts w:eastAsia="Calibri"/>
          <w:lang w:val="sr-Cyrl-RS"/>
        </w:rPr>
        <w:t>.</w:t>
      </w:r>
    </w:p>
    <w:p w:rsidR="00416928" w:rsidRPr="00F630E3" w:rsidRDefault="00416928" w:rsidP="00CC6607">
      <w:pPr>
        <w:jc w:val="both"/>
        <w:rPr>
          <w:rFonts w:eastAsia="Calibri"/>
          <w:lang w:val="sr-Cyrl-RS"/>
        </w:rPr>
      </w:pPr>
    </w:p>
    <w:p w:rsidR="00CC6607" w:rsidRPr="00320DD4" w:rsidRDefault="002C110F" w:rsidP="002C110F">
      <w:pPr>
        <w:tabs>
          <w:tab w:val="left" w:pos="1080"/>
        </w:tabs>
        <w:jc w:val="both"/>
        <w:rPr>
          <w:rFonts w:eastAsia="Calibri"/>
          <w:lang w:val="sr-Cyrl-RS"/>
        </w:rPr>
      </w:pPr>
      <w:r>
        <w:rPr>
          <w:rFonts w:eastAsia="Calibri"/>
        </w:rPr>
        <w:tab/>
      </w:r>
      <w:r w:rsidR="00CC6607" w:rsidRPr="00320DD4">
        <w:rPr>
          <w:rFonts w:eastAsia="Calibri"/>
        </w:rPr>
        <w:t xml:space="preserve">Будући да је Законом о посебним поступцима ради реализације </w:t>
      </w:r>
      <w:r w:rsidR="00416928">
        <w:rPr>
          <w:rFonts w:eastAsia="Calibri"/>
          <w:lang w:val="sr-Cyrl-RS"/>
        </w:rPr>
        <w:t>п</w:t>
      </w:r>
      <w:r w:rsidR="00CC6607" w:rsidRPr="00320DD4">
        <w:rPr>
          <w:rFonts w:eastAsia="Calibri"/>
        </w:rPr>
        <w:t>ројекта ревитализације и развоја локације у Београду између улица Кнеза Милоша, Масарикове, Бирчанинове и Ресавске („Службени гласник РС“</w:t>
      </w:r>
      <w:r w:rsidR="00416928">
        <w:rPr>
          <w:rFonts w:eastAsia="Calibri"/>
          <w:lang w:val="sr-Cyrl-RS"/>
        </w:rPr>
        <w:t>,</w:t>
      </w:r>
      <w:r w:rsidR="00416928">
        <w:rPr>
          <w:rFonts w:eastAsia="Calibri"/>
        </w:rPr>
        <w:t xml:space="preserve"> број</w:t>
      </w:r>
      <w:r w:rsidR="00CC6607" w:rsidRPr="00320DD4">
        <w:rPr>
          <w:rFonts w:eastAsia="Calibri"/>
        </w:rPr>
        <w:t xml:space="preserve"> 96/25) Одлука о утврђивању зграда Генералштаба Војске Србије и Црне Горе и Министарства одбране у Београду за споменик културе („Службени гласник РС“</w:t>
      </w:r>
      <w:r>
        <w:rPr>
          <w:rFonts w:eastAsia="Calibri"/>
          <w:lang w:val="sr-Cyrl-RS"/>
        </w:rPr>
        <w:t>,</w:t>
      </w:r>
      <w:r w:rsidR="00CC6607" w:rsidRPr="00320DD4">
        <w:rPr>
          <w:rFonts w:eastAsia="Calibri"/>
        </w:rPr>
        <w:t xml:space="preserve"> број 115/05) оглашена ништавом и да се сматра да објекти на локацији нису стекли својство, нити имају </w:t>
      </w:r>
      <w:r>
        <w:rPr>
          <w:rFonts w:eastAsia="Calibri"/>
          <w:lang w:val="sr-Cyrl-RS"/>
        </w:rPr>
        <w:t>статус</w:t>
      </w:r>
      <w:r w:rsidR="00CC6607" w:rsidRPr="00320DD4">
        <w:rPr>
          <w:rFonts w:eastAsia="Calibri"/>
        </w:rPr>
        <w:t xml:space="preserve"> културног добра, као и да је дефинисано да пројекат представљају све фазе ревитализације и развоја </w:t>
      </w:r>
      <w:r w:rsidR="00CC6607" w:rsidRPr="00320DD4">
        <w:rPr>
          <w:rFonts w:eastAsia="Calibri"/>
        </w:rPr>
        <w:lastRenderedPageBreak/>
        <w:t xml:space="preserve">локације као и изградње меморијала (спомен - обележја) у граду Београду који обухвата катастарске парцеле број 804/2 и број 969/1 К.О. Савски венац, између улица Кнеза Милоша, Масарикове, Бирчанинове и Ресавске, </w:t>
      </w:r>
      <w:r>
        <w:rPr>
          <w:rFonts w:eastAsia="Calibri"/>
        </w:rPr>
        <w:t>ову одредбу треба разумети тако</w:t>
      </w:r>
      <w:r w:rsidR="00CC6607" w:rsidRPr="00320DD4">
        <w:rPr>
          <w:rFonts w:eastAsia="Calibri"/>
        </w:rPr>
        <w:t xml:space="preserve"> да се на простор оивичен улицама Војводе Миленка, Светозара Марковића, Краља Милана, Добрињске, Адмирала Гепрата, Балканске, Улице Хајдук Вељков Венац и Сарајевске не могу применити одредбе Одлуке о утврђивању подручја уз Улицу </w:t>
      </w:r>
      <w:r>
        <w:rPr>
          <w:rFonts w:eastAsia="Calibri"/>
          <w:lang w:val="sr-Cyrl-RS"/>
        </w:rPr>
        <w:t>к</w:t>
      </w:r>
      <w:r w:rsidR="00CC6607" w:rsidRPr="00320DD4">
        <w:rPr>
          <w:rFonts w:eastAsia="Calibri"/>
        </w:rPr>
        <w:t>неза Милоша у Београду за просторно културно-историјску целину (</w:t>
      </w:r>
      <w:r>
        <w:rPr>
          <w:rFonts w:eastAsia="Calibri"/>
        </w:rPr>
        <w:t>„Службени гласник РС“</w:t>
      </w:r>
      <w:r>
        <w:rPr>
          <w:rFonts w:eastAsia="Calibri"/>
          <w:lang w:val="sr-Cyrl-RS"/>
        </w:rPr>
        <w:t>,</w:t>
      </w:r>
      <w:r>
        <w:rPr>
          <w:rFonts w:eastAsia="Calibri"/>
        </w:rPr>
        <w:t xml:space="preserve"> бр. 159/20 и 90/</w:t>
      </w:r>
      <w:r w:rsidR="00CC6607" w:rsidRPr="00320DD4">
        <w:rPr>
          <w:rFonts w:eastAsia="Calibri"/>
        </w:rPr>
        <w:t>24)</w:t>
      </w:r>
      <w:r>
        <w:rPr>
          <w:rFonts w:eastAsia="Calibri"/>
          <w:lang w:val="sr-Cyrl-RS"/>
        </w:rPr>
        <w:t>,</w:t>
      </w:r>
      <w:r w:rsidR="00CC6607" w:rsidRPr="00320DD4">
        <w:rPr>
          <w:rFonts w:eastAsia="Calibri"/>
        </w:rPr>
        <w:t xml:space="preserve"> те да ће сагласно томе Републички геодетски завод  извршити одговарајућа брисања у регистру који води</w:t>
      </w:r>
      <w:r w:rsidR="00CC6607" w:rsidRPr="00320DD4">
        <w:rPr>
          <w:rFonts w:eastAsia="Calibri"/>
          <w:lang w:val="sr-Cyrl-RS"/>
        </w:rPr>
        <w:t xml:space="preserve">, као и да се приликом издавања услова за потребе израде планског документа не могу применити </w:t>
      </w:r>
      <w:r w:rsidR="00CC6607" w:rsidRPr="00320DD4">
        <w:rPr>
          <w:rFonts w:eastAsia="Calibri"/>
        </w:rPr>
        <w:t xml:space="preserve"> одредбе из важећих </w:t>
      </w:r>
      <w:r>
        <w:rPr>
          <w:rFonts w:eastAsia="Calibri"/>
          <w:lang w:val="sr-Cyrl-RS"/>
        </w:rPr>
        <w:t>о</w:t>
      </w:r>
      <w:r w:rsidR="00CC6607" w:rsidRPr="00320DD4">
        <w:rPr>
          <w:rFonts w:eastAsia="Calibri"/>
        </w:rPr>
        <w:t>длука о утврђивању појединачних непокретности и њима припадајућих заштићених околина за културна добра на овом простору</w:t>
      </w:r>
      <w:r w:rsidR="00CC6607" w:rsidRPr="00320DD4">
        <w:rPr>
          <w:rFonts w:eastAsia="Calibri"/>
          <w:lang w:val="sr-Cyrl-RS"/>
        </w:rPr>
        <w:t>.</w:t>
      </w:r>
    </w:p>
    <w:p w:rsidR="00CC6607" w:rsidRPr="00320DD4" w:rsidRDefault="00CC6607" w:rsidP="00CC6607">
      <w:pPr>
        <w:jc w:val="both"/>
        <w:rPr>
          <w:rFonts w:eastAsia="Calibri"/>
        </w:rPr>
      </w:pPr>
    </w:p>
    <w:p w:rsidR="00CC6607" w:rsidRPr="00320DD4" w:rsidRDefault="002C110F" w:rsidP="002C110F">
      <w:pPr>
        <w:tabs>
          <w:tab w:val="left" w:pos="1080"/>
        </w:tabs>
        <w:jc w:val="both"/>
        <w:rPr>
          <w:rFonts w:eastAsia="Calibri"/>
        </w:rPr>
      </w:pPr>
      <w:r>
        <w:rPr>
          <w:rFonts w:eastAsia="Calibri"/>
        </w:rPr>
        <w:tab/>
      </w:r>
      <w:r w:rsidR="00CC6607" w:rsidRPr="00320DD4">
        <w:rPr>
          <w:rFonts w:eastAsia="Calibri"/>
        </w:rPr>
        <w:t>Ово аутентично тумачење објавити у „Службеном</w:t>
      </w:r>
      <w:r w:rsidR="00CC6607" w:rsidRPr="00320DD4">
        <w:rPr>
          <w:rFonts w:eastAsia="Calibri"/>
          <w:lang w:val="sr-Cyrl-RS"/>
        </w:rPr>
        <w:t xml:space="preserve"> </w:t>
      </w:r>
      <w:r w:rsidR="00CC6607" w:rsidRPr="00320DD4">
        <w:rPr>
          <w:rFonts w:eastAsia="Calibri"/>
        </w:rPr>
        <w:t>гласнику Републике Србије”.</w:t>
      </w:r>
    </w:p>
    <w:p w:rsidR="00CC6607" w:rsidRPr="00320DD4" w:rsidRDefault="00CC6607" w:rsidP="00CC6607">
      <w:pPr>
        <w:rPr>
          <w:rFonts w:eastAsia="Calibri"/>
        </w:rPr>
      </w:pPr>
    </w:p>
    <w:p w:rsidR="00CC6607" w:rsidRPr="00320DD4" w:rsidRDefault="00D767E6" w:rsidP="00CC6607">
      <w:pPr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РС </w:t>
      </w:r>
      <w:r w:rsidR="00CC6607" w:rsidRPr="00320DD4">
        <w:rPr>
          <w:rFonts w:eastAsia="Calibri"/>
          <w:lang w:val="sr-Cyrl-RS"/>
        </w:rPr>
        <w:t>Број _______</w:t>
      </w:r>
    </w:p>
    <w:p w:rsidR="00CC6607" w:rsidRPr="00320DD4" w:rsidRDefault="00CC6607" w:rsidP="00CC6607">
      <w:pPr>
        <w:rPr>
          <w:rFonts w:eastAsia="Calibri"/>
          <w:lang w:val="sr-Cyrl-RS"/>
        </w:rPr>
      </w:pPr>
      <w:r w:rsidRPr="00320DD4">
        <w:rPr>
          <w:rFonts w:eastAsia="Calibri"/>
          <w:lang w:val="sr-Cyrl-RS"/>
        </w:rPr>
        <w:t>У Београду ___________</w:t>
      </w:r>
      <w:r w:rsidR="00D767E6">
        <w:rPr>
          <w:rFonts w:eastAsia="Calibri"/>
          <w:lang w:val="sr-Cyrl-RS"/>
        </w:rPr>
        <w:t>_____</w:t>
      </w:r>
      <w:r w:rsidRPr="00320DD4">
        <w:rPr>
          <w:rFonts w:eastAsia="Calibri"/>
          <w:lang w:val="sr-Cyrl-RS"/>
        </w:rPr>
        <w:t xml:space="preserve"> године</w:t>
      </w:r>
    </w:p>
    <w:p w:rsidR="00CC6607" w:rsidRDefault="00CC6607" w:rsidP="00CC6607">
      <w:pPr>
        <w:rPr>
          <w:rFonts w:eastAsia="Calibri"/>
          <w:lang w:val="sr-Cyrl-RS"/>
        </w:rPr>
      </w:pPr>
    </w:p>
    <w:p w:rsidR="00D767E6" w:rsidRPr="00320DD4" w:rsidRDefault="00D767E6" w:rsidP="00CC6607">
      <w:pPr>
        <w:rPr>
          <w:rFonts w:eastAsia="Calibri"/>
          <w:lang w:val="sr-Cyrl-RS"/>
        </w:rPr>
      </w:pPr>
    </w:p>
    <w:p w:rsidR="00CC6607" w:rsidRPr="00320DD4" w:rsidRDefault="00CC6607" w:rsidP="00CC6607">
      <w:pPr>
        <w:jc w:val="center"/>
        <w:rPr>
          <w:rFonts w:eastAsia="Calibri"/>
          <w:lang w:val="sr-Cyrl-RS"/>
        </w:rPr>
      </w:pPr>
      <w:r w:rsidRPr="00320DD4">
        <w:rPr>
          <w:rFonts w:eastAsia="Calibri"/>
          <w:lang w:val="sr-Cyrl-RS"/>
        </w:rPr>
        <w:t xml:space="preserve">НАРОДНА СКУПШТИНА </w:t>
      </w:r>
    </w:p>
    <w:p w:rsidR="00D767E6" w:rsidRDefault="00D767E6" w:rsidP="00CC6607">
      <w:pPr>
        <w:jc w:val="right"/>
        <w:rPr>
          <w:rFonts w:eastAsia="Calibri"/>
          <w:lang w:val="sr-Cyrl-RS"/>
        </w:rPr>
      </w:pPr>
    </w:p>
    <w:p w:rsidR="00D767E6" w:rsidRDefault="00D767E6" w:rsidP="00CC6607">
      <w:pPr>
        <w:jc w:val="right"/>
        <w:rPr>
          <w:rFonts w:eastAsia="Calibri"/>
          <w:lang w:val="sr-Cyrl-RS"/>
        </w:rPr>
      </w:pPr>
    </w:p>
    <w:p w:rsidR="00D767E6" w:rsidRDefault="00D767E6" w:rsidP="00D767E6">
      <w:pPr>
        <w:tabs>
          <w:tab w:val="center" w:pos="6480"/>
        </w:tabs>
        <w:spacing w:after="360"/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  <w:t>П</w:t>
      </w:r>
      <w:r w:rsidR="00CC6607" w:rsidRPr="00320DD4">
        <w:rPr>
          <w:rFonts w:eastAsia="Calibri"/>
          <w:lang w:val="sr-Cyrl-RS"/>
        </w:rPr>
        <w:t>РЕДСЕДНИК</w:t>
      </w:r>
    </w:p>
    <w:p w:rsidR="00CC6607" w:rsidRDefault="00D767E6" w:rsidP="00D767E6">
      <w:pPr>
        <w:tabs>
          <w:tab w:val="center" w:pos="6480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ab/>
      </w:r>
      <w:r w:rsidR="00CC6607" w:rsidRPr="00320DD4">
        <w:rPr>
          <w:rFonts w:eastAsia="Calibri"/>
          <w:lang w:val="sr-Cyrl-RS"/>
        </w:rPr>
        <w:t>Ана  Брнабић</w:t>
      </w:r>
    </w:p>
    <w:p w:rsidR="00D767E6" w:rsidRDefault="00D767E6" w:rsidP="00D767E6">
      <w:pPr>
        <w:tabs>
          <w:tab w:val="center" w:pos="6480"/>
        </w:tabs>
        <w:rPr>
          <w:rFonts w:eastAsia="Calibri"/>
          <w:lang w:val="sr-Cyrl-RS"/>
        </w:rPr>
        <w:sectPr w:rsidR="00D767E6" w:rsidSect="00416928">
          <w:pgSz w:w="11906" w:h="16838" w:code="9"/>
          <w:pgMar w:top="1440" w:right="1800" w:bottom="1440" w:left="1800" w:header="708" w:footer="708" w:gutter="0"/>
          <w:cols w:space="708"/>
          <w:docGrid w:linePitch="360"/>
        </w:sectPr>
      </w:pPr>
    </w:p>
    <w:p w:rsidR="00570266" w:rsidRDefault="00570266" w:rsidP="004806AF">
      <w:pPr>
        <w:jc w:val="center"/>
      </w:pPr>
      <w:r w:rsidRPr="00444CA2">
        <w:lastRenderedPageBreak/>
        <w:t>О Б Р А З Л О Ж Е Њ Е</w:t>
      </w:r>
    </w:p>
    <w:p w:rsidR="004806AF" w:rsidRDefault="00570266" w:rsidP="004806AF">
      <w:pPr>
        <w:tabs>
          <w:tab w:val="left" w:pos="1440"/>
        </w:tabs>
        <w:jc w:val="both"/>
      </w:pPr>
      <w:r>
        <w:rPr>
          <w:lang w:val="sr-Cyrl-RS"/>
        </w:rPr>
        <w:tab/>
      </w:r>
    </w:p>
    <w:p w:rsidR="004806AF" w:rsidRPr="00320DD4" w:rsidRDefault="004806AF" w:rsidP="004806AF">
      <w:pPr>
        <w:ind w:firstLine="720"/>
        <w:jc w:val="both"/>
        <w:rPr>
          <w:rFonts w:eastAsia="Calibri"/>
        </w:rPr>
      </w:pPr>
      <w:r w:rsidRPr="00320DD4">
        <w:rPr>
          <w:rFonts w:eastAsia="Calibri"/>
        </w:rPr>
        <w:t xml:space="preserve">Законом о посебним поступцима ради реализације </w:t>
      </w:r>
      <w:r w:rsidR="00D767E6">
        <w:rPr>
          <w:rFonts w:eastAsia="Calibri"/>
          <w:lang w:val="sr-Cyrl-RS"/>
        </w:rPr>
        <w:t>п</w:t>
      </w:r>
      <w:r w:rsidRPr="00320DD4">
        <w:rPr>
          <w:rFonts w:eastAsia="Calibri"/>
        </w:rPr>
        <w:t>ројекта ревитализације и развоја локације у Београду између улица Кнеза Милоша, Масарикове, Бирчанинове и Рес</w:t>
      </w:r>
      <w:r>
        <w:rPr>
          <w:rFonts w:eastAsia="Calibri"/>
        </w:rPr>
        <w:t>авске („Службени гласник РС“</w:t>
      </w:r>
      <w:r w:rsidR="00D767E6">
        <w:rPr>
          <w:rFonts w:eastAsia="Calibri"/>
          <w:lang w:val="sr-Cyrl-RS"/>
        </w:rPr>
        <w:t>,</w:t>
      </w:r>
      <w:r>
        <w:rPr>
          <w:rFonts w:eastAsia="Calibri"/>
        </w:rPr>
        <w:t xml:space="preserve"> број 96/</w:t>
      </w:r>
      <w:r w:rsidRPr="00320DD4">
        <w:rPr>
          <w:rFonts w:eastAsia="Calibri"/>
        </w:rPr>
        <w:t>25) (у даљем тексту: З</w:t>
      </w:r>
      <w:r>
        <w:rPr>
          <w:rFonts w:eastAsia="Calibri"/>
        </w:rPr>
        <w:t>акон) чланом 3. став 1. тачка 1</w:t>
      </w:r>
      <w:r w:rsidRPr="00320DD4">
        <w:rPr>
          <w:rFonts w:eastAsia="Calibri"/>
        </w:rPr>
        <w:t>) дефинисано је да пројекат представљају све фазе ревитализације и развоја локације као и изградње меморијала (спомен - обележја) у граду Београду који обухвата катастарске парцеле број 804/2 и број 969/1 К.О.</w:t>
      </w:r>
      <w:r w:rsidRPr="00320DD4">
        <w:rPr>
          <w:rFonts w:eastAsia="Calibri"/>
          <w:lang w:val="sr-Cyrl-RS"/>
        </w:rPr>
        <w:t xml:space="preserve"> </w:t>
      </w:r>
      <w:r w:rsidRPr="00320DD4">
        <w:rPr>
          <w:rFonts w:eastAsia="Calibri"/>
        </w:rPr>
        <w:t>Савски венац, између улица Кнеза Милоша, Масарикове, Бирчанинове и Ресавске.</w:t>
      </w:r>
    </w:p>
    <w:p w:rsidR="004806AF" w:rsidRPr="00320DD4" w:rsidRDefault="004806AF" w:rsidP="004806AF">
      <w:pPr>
        <w:jc w:val="both"/>
        <w:rPr>
          <w:rFonts w:eastAsia="Calibri"/>
        </w:rPr>
      </w:pPr>
      <w:r w:rsidRPr="00320DD4">
        <w:rPr>
          <w:rFonts w:eastAsia="Calibri"/>
        </w:rPr>
        <w:t>          Одредбом члана 9. Закона дефинисано је да ће се у оквиру пројекта подигнути одговарајући меморијал (спомен - обележје) како би на делотворнији начин обезбедио очување културног наслеђа. Одлуку о подизању мемориј</w:t>
      </w:r>
      <w:r w:rsidRPr="00320DD4">
        <w:rPr>
          <w:rFonts w:eastAsia="Calibri"/>
          <w:lang w:val="sr-Cyrl-RS"/>
        </w:rPr>
        <w:t>ала</w:t>
      </w:r>
      <w:r w:rsidRPr="00320DD4">
        <w:rPr>
          <w:rFonts w:eastAsia="Calibri"/>
        </w:rPr>
        <w:t xml:space="preserve"> (спомен - обележја) доноси Влада на предлог министарства надлежног за послове заштите спомен</w:t>
      </w:r>
      <w:r w:rsidRPr="00320DD4">
        <w:rPr>
          <w:rFonts w:eastAsia="Calibri"/>
          <w:lang w:val="sr-Cyrl-RS"/>
        </w:rPr>
        <w:t xml:space="preserve"> - </w:t>
      </w:r>
      <w:r w:rsidRPr="00320DD4">
        <w:rPr>
          <w:rFonts w:eastAsia="Calibri"/>
        </w:rPr>
        <w:t>обележја. Такође, Законом је Одлука о утврђивању зграда Генералштаба Војске Србије и Црне Горе и Министарства одбране у Београду за споменик културе („Службени гласник РС“</w:t>
      </w:r>
      <w:r w:rsidR="00D767E6">
        <w:rPr>
          <w:rFonts w:eastAsia="Calibri"/>
          <w:lang w:val="sr-Cyrl-RS"/>
        </w:rPr>
        <w:t>,</w:t>
      </w:r>
      <w:r w:rsidRPr="00320DD4">
        <w:rPr>
          <w:rFonts w:eastAsia="Calibri"/>
        </w:rPr>
        <w:t xml:space="preserve"> број 115/05) оглашена ништавом и сматра се да објекти на локацији нису стекли својство, нити имају својство културног добра.  Такође, дефинисано је да ће Републички геодетски завод и надлежна централна установа заштите и очувања културног наслеђа на основу овог закона извршити брисање објеката на локацији из регистара које воде у року од 15 дана од дана ступања на снагу овог Закона. Предвиђено је да ће меморијал (спомен</w:t>
      </w:r>
      <w:r w:rsidRPr="00320DD4">
        <w:rPr>
          <w:rFonts w:eastAsia="Calibri"/>
          <w:lang w:val="sr-Cyrl-RS"/>
        </w:rPr>
        <w:t xml:space="preserve"> </w:t>
      </w:r>
      <w:r w:rsidRPr="00320DD4">
        <w:rPr>
          <w:rFonts w:eastAsia="Calibri"/>
        </w:rPr>
        <w:t>- обележје) обезбедити трајно сећање на жртве бомбардовања НАТО авијације из 1999. године и на првобитни изглед објеката на локацији.</w:t>
      </w:r>
    </w:p>
    <w:p w:rsidR="004806AF" w:rsidRPr="00320DD4" w:rsidRDefault="004806AF" w:rsidP="004806AF">
      <w:pPr>
        <w:jc w:val="both"/>
        <w:rPr>
          <w:rFonts w:eastAsia="Calibri"/>
        </w:rPr>
      </w:pPr>
      <w:r w:rsidRPr="00320DD4">
        <w:rPr>
          <w:rFonts w:eastAsia="Calibri"/>
        </w:rPr>
        <w:t xml:space="preserve">            Одлуком о утврђивању подручја уз Улицу </w:t>
      </w:r>
      <w:r w:rsidR="00D767E6">
        <w:rPr>
          <w:rFonts w:eastAsia="Calibri"/>
          <w:lang w:val="sr-Cyrl-RS"/>
        </w:rPr>
        <w:t>к</w:t>
      </w:r>
      <w:r w:rsidRPr="00320DD4">
        <w:rPr>
          <w:rFonts w:eastAsia="Calibri"/>
        </w:rPr>
        <w:t>неза Милоша у Београду за просторно културно-историјску целину (</w:t>
      </w:r>
      <w:r>
        <w:rPr>
          <w:rFonts w:eastAsia="Calibri"/>
        </w:rPr>
        <w:t>„Службени гласник РС“</w:t>
      </w:r>
      <w:r w:rsidR="00D767E6">
        <w:rPr>
          <w:rFonts w:eastAsia="Calibri"/>
          <w:lang w:val="sr-Cyrl-RS"/>
        </w:rPr>
        <w:t>,</w:t>
      </w:r>
      <w:r>
        <w:rPr>
          <w:rFonts w:eastAsia="Calibri"/>
        </w:rPr>
        <w:t xml:space="preserve"> бр. 159/20 и 90/</w:t>
      </w:r>
      <w:r w:rsidRPr="00320DD4">
        <w:rPr>
          <w:rFonts w:eastAsia="Calibri"/>
        </w:rPr>
        <w:t>24)</w:t>
      </w:r>
      <w:r w:rsidR="00D767E6">
        <w:rPr>
          <w:rFonts w:eastAsia="Calibri"/>
          <w:lang w:val="sr-Cyrl-RS"/>
        </w:rPr>
        <w:t xml:space="preserve"> </w:t>
      </w:r>
      <w:r w:rsidRPr="00320DD4">
        <w:rPr>
          <w:rFonts w:eastAsia="Calibri"/>
        </w:rPr>
        <w:t xml:space="preserve">дефинисано је да се подручје уз </w:t>
      </w:r>
      <w:r w:rsidR="00D767E6">
        <w:rPr>
          <w:rFonts w:eastAsia="Calibri"/>
          <w:lang w:val="sr-Cyrl-RS"/>
        </w:rPr>
        <w:t>У</w:t>
      </w:r>
      <w:r w:rsidR="00D767E6">
        <w:rPr>
          <w:rFonts w:eastAsia="Calibri"/>
        </w:rPr>
        <w:t>лицу кн</w:t>
      </w:r>
      <w:r w:rsidRPr="00320DD4">
        <w:rPr>
          <w:rFonts w:eastAsia="Calibri"/>
        </w:rPr>
        <w:t xml:space="preserve">еза Милоша утврђује за просторно културно-историјску целину. </w:t>
      </w:r>
    </w:p>
    <w:p w:rsidR="004806AF" w:rsidRDefault="004806AF" w:rsidP="004806AF">
      <w:pPr>
        <w:jc w:val="both"/>
        <w:rPr>
          <w:rFonts w:eastAsia="Calibri"/>
        </w:rPr>
      </w:pPr>
      <w:r w:rsidRPr="00320DD4">
        <w:rPr>
          <w:rFonts w:eastAsia="Calibri"/>
        </w:rPr>
        <w:t>            Полазећи од тога да је Законом Одлука о утврђивању зграда Генералштаба Војске Србије и Црне Горе и Министарства одбране у Београду за споменик културе („Службени гласник РС“</w:t>
      </w:r>
      <w:r w:rsidR="00D767E6">
        <w:rPr>
          <w:rFonts w:eastAsia="Calibri"/>
          <w:lang w:val="sr-Cyrl-RS"/>
        </w:rPr>
        <w:t>,</w:t>
      </w:r>
      <w:r w:rsidRPr="00320DD4">
        <w:rPr>
          <w:rFonts w:eastAsia="Calibri"/>
        </w:rPr>
        <w:t xml:space="preserve"> број 115/05) оглашена ништавом и да се доношењем Закона сматра да објекти на локацији нису стекли својство нити имају својство културног добра, као и да је Законом дефинисано да пројекат представљају све фазе ревитализације и развоја локације као и изградње меморијала (спомен - обележја) у граду Београду који обухвата катастарске парцеле број 804/2 и број 969/1 К</w:t>
      </w:r>
      <w:r>
        <w:rPr>
          <w:rFonts w:eastAsia="Calibri"/>
          <w:lang w:val="sr-Cyrl-RS"/>
        </w:rPr>
        <w:t>.</w:t>
      </w:r>
      <w:r w:rsidRPr="00320DD4">
        <w:rPr>
          <w:rFonts w:eastAsia="Calibri"/>
        </w:rPr>
        <w:t>О</w:t>
      </w:r>
      <w:r>
        <w:rPr>
          <w:rFonts w:eastAsia="Calibri"/>
          <w:lang w:val="sr-Cyrl-RS"/>
        </w:rPr>
        <w:t>.</w:t>
      </w:r>
      <w:r w:rsidRPr="00320DD4">
        <w:rPr>
          <w:rFonts w:eastAsia="Calibri"/>
        </w:rPr>
        <w:t xml:space="preserve"> Савски венац, између улица Кнеза Милоша, Масарикове, Бирчанинове и Ресавске</w:t>
      </w:r>
      <w:r w:rsidR="00D767E6">
        <w:rPr>
          <w:rFonts w:eastAsia="Calibri"/>
          <w:lang w:val="sr-Cyrl-RS"/>
        </w:rPr>
        <w:t>,</w:t>
      </w:r>
      <w:r w:rsidRPr="00320DD4">
        <w:rPr>
          <w:rFonts w:eastAsia="Calibri"/>
        </w:rPr>
        <w:t xml:space="preserve"> произилази да се на простор оивичен улицама Војводе Миленка, Светозара Марковића, Краља Милана, Добрињске, Адмирала Гепрата, Балканске, Улице Ха</w:t>
      </w:r>
      <w:r w:rsidR="00D767E6">
        <w:rPr>
          <w:rFonts w:eastAsia="Calibri"/>
        </w:rPr>
        <w:t xml:space="preserve">јдук Вељков Венац и Сарајевске </w:t>
      </w:r>
      <w:r w:rsidRPr="00320DD4">
        <w:rPr>
          <w:rFonts w:eastAsia="Calibri"/>
        </w:rPr>
        <w:t xml:space="preserve">не могу применити одредбе Одлуке о утврђивању подручја уз Улицу </w:t>
      </w:r>
      <w:r w:rsidR="00D767E6">
        <w:rPr>
          <w:rFonts w:eastAsia="Calibri"/>
          <w:lang w:val="sr-Cyrl-RS"/>
        </w:rPr>
        <w:t>к</w:t>
      </w:r>
      <w:r w:rsidRPr="00320DD4">
        <w:rPr>
          <w:rFonts w:eastAsia="Calibri"/>
        </w:rPr>
        <w:t>неза Милоша у Београду за просторно културно-историјску целину (</w:t>
      </w:r>
      <w:r>
        <w:rPr>
          <w:rFonts w:eastAsia="Calibri"/>
        </w:rPr>
        <w:t>„Службени гласник РС“</w:t>
      </w:r>
      <w:r w:rsidR="00D767E6">
        <w:rPr>
          <w:rFonts w:eastAsia="Calibri"/>
          <w:lang w:val="sr-Cyrl-RS"/>
        </w:rPr>
        <w:t>,</w:t>
      </w:r>
      <w:r>
        <w:rPr>
          <w:rFonts w:eastAsia="Calibri"/>
        </w:rPr>
        <w:t xml:space="preserve"> бр. 159/20 и 90/</w:t>
      </w:r>
      <w:r w:rsidRPr="00320DD4">
        <w:rPr>
          <w:rFonts w:eastAsia="Calibri"/>
        </w:rPr>
        <w:t>24)</w:t>
      </w:r>
      <w:r w:rsidR="00D767E6">
        <w:rPr>
          <w:rFonts w:eastAsia="Calibri"/>
          <w:lang w:val="sr-Cyrl-RS"/>
        </w:rPr>
        <w:t>,</w:t>
      </w:r>
      <w:r w:rsidRPr="00320DD4">
        <w:rPr>
          <w:rFonts w:eastAsia="Calibri"/>
          <w:lang w:val="sr-Cyrl-RS"/>
        </w:rPr>
        <w:t xml:space="preserve"> те да ће сагласно томе Републички геодетски завод извршити одговарајућа брисања у регистру који води</w:t>
      </w:r>
      <w:r w:rsidRPr="00320DD4">
        <w:rPr>
          <w:rFonts w:eastAsia="Calibri"/>
        </w:rPr>
        <w:t>,</w:t>
      </w:r>
      <w:r w:rsidRPr="00320DD4">
        <w:rPr>
          <w:rFonts w:eastAsia="Calibri"/>
          <w:lang w:val="sr-Cyrl-RS"/>
        </w:rPr>
        <w:t xml:space="preserve"> као и да се приликом издавања услова за потребе израде планског документа не могу применити </w:t>
      </w:r>
      <w:r w:rsidRPr="00320DD4">
        <w:rPr>
          <w:rFonts w:eastAsia="Calibri"/>
        </w:rPr>
        <w:t xml:space="preserve">одредбе из важећих </w:t>
      </w:r>
      <w:r w:rsidR="00D767E6">
        <w:rPr>
          <w:rFonts w:eastAsia="Calibri"/>
          <w:lang w:val="sr-Cyrl-RS"/>
        </w:rPr>
        <w:t>о</w:t>
      </w:r>
      <w:r w:rsidRPr="00320DD4">
        <w:rPr>
          <w:rFonts w:eastAsia="Calibri"/>
        </w:rPr>
        <w:t xml:space="preserve">длука о утврђивању појединачних </w:t>
      </w:r>
      <w:r w:rsidRPr="00320DD4">
        <w:rPr>
          <w:rFonts w:eastAsia="Calibri"/>
        </w:rPr>
        <w:lastRenderedPageBreak/>
        <w:t>непокретности и њима припадајућих заштићених околина за културна добра на овом простору.</w:t>
      </w:r>
    </w:p>
    <w:p w:rsidR="00A16B90" w:rsidRPr="00A16B90" w:rsidRDefault="00A16B90" w:rsidP="004806AF">
      <w:pPr>
        <w:tabs>
          <w:tab w:val="left" w:pos="1418"/>
        </w:tabs>
        <w:jc w:val="both"/>
        <w:rPr>
          <w:sz w:val="23"/>
          <w:lang w:val="sr-Cyrl-RS"/>
        </w:rPr>
      </w:pPr>
      <w:r>
        <w:rPr>
          <w:sz w:val="23"/>
          <w:lang w:val="sr-Latn-RS"/>
        </w:rPr>
        <w:t xml:space="preserve">             </w:t>
      </w:r>
    </w:p>
    <w:p w:rsidR="006A6937" w:rsidRDefault="004016CD" w:rsidP="00D767E6">
      <w:pPr>
        <w:tabs>
          <w:tab w:val="left" w:pos="1440"/>
        </w:tabs>
        <w:jc w:val="both"/>
      </w:pPr>
      <w:r>
        <w:rPr>
          <w:sz w:val="23"/>
          <w:lang w:val="sr-Latn-RS"/>
        </w:rPr>
        <w:t xml:space="preserve"> </w:t>
      </w:r>
      <w:r w:rsidR="004806AF">
        <w:rPr>
          <w:sz w:val="23"/>
          <w:lang w:val="sr-Latn-RS"/>
        </w:rPr>
        <w:t xml:space="preserve">             </w:t>
      </w:r>
      <w:r>
        <w:rPr>
          <w:sz w:val="23"/>
          <w:lang w:val="sr-Latn-RS"/>
        </w:rPr>
        <w:t xml:space="preserve">  </w:t>
      </w:r>
      <w:r w:rsidRPr="004806AF">
        <w:rPr>
          <w:lang w:val="sr-Cyrl-RS"/>
        </w:rPr>
        <w:t>Разлог за доношење по хитном поступку, у складу са чланом 167. Пословника, је да се спрече штетне последице до којих могу да доведу недоумице у примени наведене одредбе.</w:t>
      </w:r>
    </w:p>
    <w:sectPr w:rsidR="006A6937" w:rsidSect="00416928"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B6B8B"/>
    <w:multiLevelType w:val="hybridMultilevel"/>
    <w:tmpl w:val="BEFC61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66"/>
    <w:rsid w:val="00083D2C"/>
    <w:rsid w:val="00252263"/>
    <w:rsid w:val="00266ADF"/>
    <w:rsid w:val="002C110F"/>
    <w:rsid w:val="004016CD"/>
    <w:rsid w:val="00416928"/>
    <w:rsid w:val="0042024C"/>
    <w:rsid w:val="004806AF"/>
    <w:rsid w:val="00490DFA"/>
    <w:rsid w:val="00570266"/>
    <w:rsid w:val="005D26A6"/>
    <w:rsid w:val="006A6937"/>
    <w:rsid w:val="006C208E"/>
    <w:rsid w:val="00961A57"/>
    <w:rsid w:val="00970C8C"/>
    <w:rsid w:val="009F1603"/>
    <w:rsid w:val="00A16B90"/>
    <w:rsid w:val="00A46DD6"/>
    <w:rsid w:val="00AF6EA0"/>
    <w:rsid w:val="00B35DF1"/>
    <w:rsid w:val="00B51899"/>
    <w:rsid w:val="00C6205B"/>
    <w:rsid w:val="00CC6607"/>
    <w:rsid w:val="00CE50FF"/>
    <w:rsid w:val="00D65D24"/>
    <w:rsid w:val="00D767E6"/>
    <w:rsid w:val="00DD4525"/>
    <w:rsid w:val="00DE1CD6"/>
    <w:rsid w:val="00E278B3"/>
    <w:rsid w:val="00F309D4"/>
    <w:rsid w:val="00F600AD"/>
    <w:rsid w:val="00F6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FDAA6-98E0-4CD8-B403-CC93903A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266"/>
    <w:pPr>
      <w:spacing w:before="100" w:beforeAutospacing="1" w:after="100" w:afterAutospacing="1"/>
    </w:pPr>
  </w:style>
  <w:style w:type="character" w:customStyle="1" w:styleId="colornavy">
    <w:name w:val="color_navy"/>
    <w:basedOn w:val="DefaultParagraphFont"/>
    <w:rsid w:val="00CE5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Radoje Cerović</cp:lastModifiedBy>
  <cp:revision>2</cp:revision>
  <dcterms:created xsi:type="dcterms:W3CDTF">2025-11-20T10:34:00Z</dcterms:created>
  <dcterms:modified xsi:type="dcterms:W3CDTF">2025-11-20T10:34:00Z</dcterms:modified>
</cp:coreProperties>
</file>